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FC2F8" w14:textId="77777777" w:rsidR="007E05C4" w:rsidRDefault="007E05C4" w:rsidP="00335CF7">
      <w:pPr>
        <w:rPr>
          <w:rFonts w:ascii="Calibri" w:hAnsi="Calibri"/>
          <w:sz w:val="22"/>
          <w:szCs w:val="22"/>
        </w:rPr>
      </w:pPr>
    </w:p>
    <w:p w14:paraId="03374272" w14:textId="29E22518" w:rsidR="0084484E" w:rsidRDefault="00A3777A" w:rsidP="0084484E">
      <w:pPr>
        <w:ind w:left="567"/>
        <w:rPr>
          <w:rFonts w:ascii="Calibri" w:hAnsi="Calibri"/>
          <w:b/>
          <w:sz w:val="28"/>
          <w:szCs w:val="28"/>
          <w:lang w:val="en-AU"/>
        </w:rPr>
      </w:pPr>
      <w:r>
        <w:rPr>
          <w:rFonts w:ascii="Calibri" w:hAnsi="Calibri"/>
          <w:b/>
          <w:sz w:val="28"/>
          <w:szCs w:val="28"/>
          <w:lang w:val="en-AU"/>
        </w:rPr>
        <w:t xml:space="preserve">Attachment 1: </w:t>
      </w:r>
      <w:r w:rsidR="0084484E" w:rsidRPr="0084484E">
        <w:rPr>
          <w:rFonts w:ascii="Calibri" w:hAnsi="Calibri"/>
          <w:b/>
          <w:sz w:val="28"/>
          <w:szCs w:val="28"/>
          <w:lang w:val="en-AU"/>
        </w:rPr>
        <w:t>How to lodge a complaint about the Procurement Process at Eastern Health.</w:t>
      </w:r>
    </w:p>
    <w:p w14:paraId="79FCB22E" w14:textId="77777777" w:rsidR="0084484E" w:rsidRPr="00335CF7" w:rsidRDefault="0084484E" w:rsidP="0084484E">
      <w:pPr>
        <w:ind w:left="567"/>
        <w:rPr>
          <w:rFonts w:asciiTheme="minorHAnsi" w:hAnsiTheme="minorHAnsi"/>
          <w:b/>
          <w:lang w:val="en-AU"/>
        </w:rPr>
      </w:pPr>
    </w:p>
    <w:p w14:paraId="6E4C7ED6" w14:textId="77777777" w:rsidR="00F01345" w:rsidRPr="00335CF7" w:rsidRDefault="00F01345" w:rsidP="00F01345">
      <w:pPr>
        <w:ind w:left="567"/>
        <w:rPr>
          <w:rFonts w:asciiTheme="minorHAnsi" w:hAnsiTheme="minorHAnsi"/>
          <w:lang w:val="en-AU"/>
        </w:rPr>
      </w:pPr>
      <w:r w:rsidRPr="00335CF7">
        <w:rPr>
          <w:rFonts w:asciiTheme="minorHAnsi" w:hAnsiTheme="minorHAnsi"/>
          <w:lang w:val="en-AU"/>
        </w:rPr>
        <w:t xml:space="preserve">This document explains what you should do if you have an issue or concern in relation to the process and probity applied by Eastern Health when carrying out a procurement activity. </w:t>
      </w:r>
    </w:p>
    <w:p w14:paraId="07AACD75" w14:textId="77777777" w:rsidR="00F01345" w:rsidRPr="00335CF7" w:rsidRDefault="00F01345" w:rsidP="0084484E">
      <w:pPr>
        <w:ind w:left="567"/>
        <w:rPr>
          <w:rFonts w:asciiTheme="minorHAnsi" w:hAnsiTheme="minorHAnsi"/>
          <w:lang w:val="en-AU"/>
        </w:rPr>
      </w:pPr>
    </w:p>
    <w:p w14:paraId="3E98C2C4" w14:textId="77777777" w:rsidR="0084484E" w:rsidRPr="00335CF7" w:rsidRDefault="0084484E" w:rsidP="0084484E">
      <w:pPr>
        <w:ind w:left="567"/>
        <w:rPr>
          <w:rFonts w:asciiTheme="minorHAnsi" w:hAnsiTheme="minorHAnsi"/>
        </w:rPr>
      </w:pPr>
      <w:r w:rsidRPr="00335CF7">
        <w:rPr>
          <w:rFonts w:asciiTheme="minorHAnsi" w:hAnsiTheme="minorHAnsi"/>
          <w:lang w:val="en-AU"/>
        </w:rPr>
        <w:t xml:space="preserve">Eastern Health is committed to </w:t>
      </w:r>
      <w:r w:rsidRPr="00335CF7">
        <w:rPr>
          <w:rFonts w:asciiTheme="minorHAnsi" w:hAnsiTheme="minorHAnsi"/>
          <w:bCs/>
          <w:lang w:val="en-AU"/>
        </w:rPr>
        <w:t xml:space="preserve">an effective </w:t>
      </w:r>
      <w:r w:rsidRPr="00335CF7">
        <w:rPr>
          <w:rFonts w:asciiTheme="minorHAnsi" w:hAnsiTheme="minorHAnsi"/>
          <w:lang w:val="en-AU"/>
        </w:rPr>
        <w:t>procurement process</w:t>
      </w:r>
      <w:r w:rsidRPr="00335CF7">
        <w:rPr>
          <w:rFonts w:asciiTheme="minorHAnsi" w:hAnsiTheme="minorHAnsi"/>
          <w:bCs/>
          <w:lang w:val="en-AU"/>
        </w:rPr>
        <w:t xml:space="preserve"> that demonstrates transparency and accountability, and this also applies to the management of any complaints about the procurement process from suppliers/potential suppliers. </w:t>
      </w:r>
      <w:r w:rsidR="00F01345" w:rsidRPr="00335CF7">
        <w:rPr>
          <w:rFonts w:asciiTheme="minorHAnsi" w:hAnsiTheme="minorHAnsi"/>
          <w:bCs/>
          <w:lang w:val="en-AU"/>
        </w:rPr>
        <w:t xml:space="preserve"> </w:t>
      </w:r>
      <w:r w:rsidRPr="00335CF7">
        <w:rPr>
          <w:rFonts w:asciiTheme="minorHAnsi" w:hAnsiTheme="minorHAnsi"/>
          <w:bCs/>
          <w:lang w:val="en-AU"/>
        </w:rPr>
        <w:t xml:space="preserve">If you are concerned about any conduct that could involve fraud, corruption, or improper conduct it may also be appropriate for you to refer the matter to the Independent Broad-based Anti-corruption Commission (IBAC). </w:t>
      </w:r>
      <w:hyperlink r:id="rId10" w:history="1">
        <w:r w:rsidRPr="00335CF7">
          <w:rPr>
            <w:rStyle w:val="Hyperlink"/>
            <w:rFonts w:asciiTheme="minorHAnsi" w:hAnsiTheme="minorHAnsi"/>
            <w:bCs/>
            <w:lang w:val="en-AU"/>
          </w:rPr>
          <w:t>http://www.ibac.vic.gov.au/reporting-corruption</w:t>
        </w:r>
      </w:hyperlink>
    </w:p>
    <w:p w14:paraId="0574BB10" w14:textId="77777777" w:rsidR="0084484E" w:rsidRPr="00335CF7" w:rsidRDefault="0084484E" w:rsidP="0084484E">
      <w:pPr>
        <w:ind w:left="567"/>
        <w:rPr>
          <w:rFonts w:asciiTheme="minorHAnsi" w:hAnsiTheme="minorHAnsi"/>
          <w:bCs/>
          <w:lang w:val="en-AU"/>
        </w:rPr>
      </w:pPr>
    </w:p>
    <w:p w14:paraId="6A3910D4" w14:textId="77777777" w:rsidR="0084484E" w:rsidRPr="00335CF7" w:rsidRDefault="0084484E" w:rsidP="0084484E">
      <w:pPr>
        <w:ind w:left="567"/>
        <w:rPr>
          <w:rFonts w:asciiTheme="minorHAnsi" w:hAnsiTheme="minorHAnsi"/>
          <w:lang w:val="en-AU"/>
        </w:rPr>
      </w:pPr>
      <w:r w:rsidRPr="00335CF7">
        <w:rPr>
          <w:rFonts w:asciiTheme="minorHAnsi" w:hAnsiTheme="minorHAnsi"/>
          <w:lang w:val="en-AU"/>
        </w:rPr>
        <w:t>In the first instance, it is preferred that you discuss your co</w:t>
      </w:r>
      <w:r w:rsidR="00894C6B" w:rsidRPr="00335CF7">
        <w:rPr>
          <w:rFonts w:asciiTheme="minorHAnsi" w:hAnsiTheme="minorHAnsi"/>
          <w:lang w:val="en-AU"/>
        </w:rPr>
        <w:t>ncerns</w:t>
      </w:r>
      <w:r w:rsidRPr="00335CF7">
        <w:rPr>
          <w:rFonts w:asciiTheme="minorHAnsi" w:hAnsiTheme="minorHAnsi"/>
          <w:lang w:val="en-AU"/>
        </w:rPr>
        <w:t xml:space="preserve"> with the Eastern Health manager responsible for the area of procurement that relates to your complaint. This may result in a swift response that will resolve your complaint (e</w:t>
      </w:r>
      <w:r w:rsidR="00894C6B" w:rsidRPr="00335CF7">
        <w:rPr>
          <w:rFonts w:asciiTheme="minorHAnsi" w:hAnsiTheme="minorHAnsi"/>
          <w:lang w:val="en-AU"/>
        </w:rPr>
        <w:t>.</w:t>
      </w:r>
      <w:r w:rsidRPr="00335CF7">
        <w:rPr>
          <w:rFonts w:asciiTheme="minorHAnsi" w:hAnsiTheme="minorHAnsi"/>
          <w:lang w:val="en-AU"/>
        </w:rPr>
        <w:t>g</w:t>
      </w:r>
      <w:r w:rsidR="00894C6B" w:rsidRPr="00335CF7">
        <w:rPr>
          <w:rFonts w:asciiTheme="minorHAnsi" w:hAnsiTheme="minorHAnsi"/>
          <w:lang w:val="en-AU"/>
        </w:rPr>
        <w:t>.</w:t>
      </w:r>
      <w:r w:rsidRPr="00335CF7">
        <w:rPr>
          <w:rFonts w:asciiTheme="minorHAnsi" w:hAnsiTheme="minorHAnsi"/>
          <w:lang w:val="en-AU"/>
        </w:rPr>
        <w:t xml:space="preserve"> if there has been a communication issue). </w:t>
      </w:r>
    </w:p>
    <w:p w14:paraId="2A4781D0" w14:textId="77777777" w:rsidR="0084484E" w:rsidRPr="00335CF7" w:rsidRDefault="0084484E" w:rsidP="0084484E">
      <w:pPr>
        <w:ind w:left="567"/>
        <w:rPr>
          <w:rFonts w:asciiTheme="minorHAnsi" w:hAnsiTheme="minorHAnsi"/>
          <w:lang w:val="en-AU"/>
        </w:rPr>
      </w:pPr>
    </w:p>
    <w:p w14:paraId="144BD884" w14:textId="77777777" w:rsidR="0084484E" w:rsidRPr="00335CF7" w:rsidRDefault="0084484E" w:rsidP="0084484E">
      <w:pPr>
        <w:ind w:left="567"/>
        <w:rPr>
          <w:rFonts w:asciiTheme="minorHAnsi" w:hAnsiTheme="minorHAnsi"/>
          <w:lang w:val="en-AU"/>
        </w:rPr>
      </w:pPr>
      <w:r w:rsidRPr="00335CF7">
        <w:rPr>
          <w:rFonts w:asciiTheme="minorHAnsi" w:hAnsiTheme="minorHAnsi"/>
          <w:lang w:val="en-AU"/>
        </w:rPr>
        <w:t xml:space="preserve">If you do not get a response that </w:t>
      </w:r>
      <w:r w:rsidR="00DB7137" w:rsidRPr="00335CF7">
        <w:rPr>
          <w:rFonts w:asciiTheme="minorHAnsi" w:hAnsiTheme="minorHAnsi"/>
          <w:lang w:val="en-AU"/>
        </w:rPr>
        <w:t>resolves</w:t>
      </w:r>
      <w:r w:rsidRPr="00335CF7">
        <w:rPr>
          <w:rFonts w:asciiTheme="minorHAnsi" w:hAnsiTheme="minorHAnsi"/>
          <w:lang w:val="en-AU"/>
        </w:rPr>
        <w:t xml:space="preserve"> your issue, then you should lodge your complaint in writing (letter or email) and send it to the Chief Procurement Officer (CPO) at Eastern Health. To help us address your complaint promptly, please provide the following information in your email or letter.</w:t>
      </w:r>
    </w:p>
    <w:p w14:paraId="3CBDEC29" w14:textId="77777777" w:rsidR="0084484E" w:rsidRPr="00335CF7" w:rsidRDefault="0084484E" w:rsidP="0084484E">
      <w:pPr>
        <w:numPr>
          <w:ilvl w:val="0"/>
          <w:numId w:val="2"/>
        </w:numPr>
        <w:rPr>
          <w:rFonts w:asciiTheme="minorHAnsi" w:hAnsiTheme="minorHAnsi"/>
          <w:lang w:val="en-AU"/>
        </w:rPr>
      </w:pPr>
      <w:r w:rsidRPr="00335CF7">
        <w:rPr>
          <w:rFonts w:asciiTheme="minorHAnsi" w:hAnsiTheme="minorHAnsi"/>
          <w:lang w:val="en-AU"/>
        </w:rPr>
        <w:t xml:space="preserve">The basis of your complaint. Please specify exactly what your complaint is. </w:t>
      </w:r>
    </w:p>
    <w:p w14:paraId="5D19C12D" w14:textId="77777777" w:rsidR="0084484E" w:rsidRPr="00335CF7" w:rsidRDefault="0084484E" w:rsidP="0084484E">
      <w:pPr>
        <w:numPr>
          <w:ilvl w:val="0"/>
          <w:numId w:val="2"/>
        </w:numPr>
        <w:rPr>
          <w:rFonts w:asciiTheme="minorHAnsi" w:hAnsiTheme="minorHAnsi"/>
          <w:lang w:val="en-AU"/>
        </w:rPr>
      </w:pPr>
      <w:r w:rsidRPr="00335CF7">
        <w:rPr>
          <w:rFonts w:asciiTheme="minorHAnsi" w:hAnsiTheme="minorHAnsi"/>
          <w:lang w:val="en-AU"/>
        </w:rPr>
        <w:t>Explain how the subject of your complaint (and the specific issues) has affected you?</w:t>
      </w:r>
    </w:p>
    <w:p w14:paraId="4014C4D9" w14:textId="77777777" w:rsidR="0084484E" w:rsidRPr="00335CF7" w:rsidRDefault="0084484E" w:rsidP="0084484E">
      <w:pPr>
        <w:numPr>
          <w:ilvl w:val="0"/>
          <w:numId w:val="2"/>
        </w:numPr>
        <w:rPr>
          <w:rFonts w:asciiTheme="minorHAnsi" w:hAnsiTheme="minorHAnsi"/>
          <w:lang w:val="en-AU"/>
        </w:rPr>
      </w:pPr>
      <w:r w:rsidRPr="00335CF7">
        <w:rPr>
          <w:rFonts w:asciiTheme="minorHAnsi" w:hAnsiTheme="minorHAnsi"/>
          <w:lang w:val="en-AU"/>
        </w:rPr>
        <w:t>Provide any relevant background information.</w:t>
      </w:r>
    </w:p>
    <w:p w14:paraId="77D08914" w14:textId="77777777" w:rsidR="0084484E" w:rsidRPr="00335CF7" w:rsidRDefault="0084484E" w:rsidP="0084484E">
      <w:pPr>
        <w:numPr>
          <w:ilvl w:val="0"/>
          <w:numId w:val="2"/>
        </w:numPr>
        <w:rPr>
          <w:rFonts w:asciiTheme="minorHAnsi" w:hAnsiTheme="minorHAnsi"/>
          <w:lang w:val="en-AU"/>
        </w:rPr>
      </w:pPr>
      <w:r w:rsidRPr="00335CF7">
        <w:rPr>
          <w:rFonts w:asciiTheme="minorHAnsi" w:hAnsiTheme="minorHAnsi"/>
          <w:lang w:val="en-AU"/>
        </w:rPr>
        <w:t>Describe what you expect to be the corrective action taken by Eastern Health to resolve your complaint.</w:t>
      </w:r>
    </w:p>
    <w:p w14:paraId="1627B2B6" w14:textId="77777777" w:rsidR="0084484E" w:rsidRPr="00335CF7" w:rsidRDefault="0084484E" w:rsidP="0084484E">
      <w:pPr>
        <w:numPr>
          <w:ilvl w:val="0"/>
          <w:numId w:val="2"/>
        </w:numPr>
        <w:rPr>
          <w:rFonts w:asciiTheme="minorHAnsi" w:hAnsiTheme="minorHAnsi"/>
          <w:lang w:val="en-AU"/>
        </w:rPr>
      </w:pPr>
      <w:r w:rsidRPr="00335CF7">
        <w:rPr>
          <w:rFonts w:asciiTheme="minorHAnsi" w:hAnsiTheme="minorHAnsi"/>
          <w:lang w:val="en-AU"/>
        </w:rPr>
        <w:t>Provide your contact details, including a phone number you can be contacted on.</w:t>
      </w:r>
    </w:p>
    <w:p w14:paraId="0BFFC012" w14:textId="77777777" w:rsidR="0084484E" w:rsidRPr="0084484E" w:rsidRDefault="0084484E" w:rsidP="0084484E">
      <w:pPr>
        <w:ind w:left="567"/>
        <w:rPr>
          <w:rFonts w:ascii="Calibri" w:hAnsi="Calibri"/>
          <w:sz w:val="22"/>
          <w:szCs w:val="22"/>
          <w:lang w:val="en-AU"/>
        </w:rPr>
      </w:pPr>
    </w:p>
    <w:p w14:paraId="6D781EBF" w14:textId="77777777" w:rsidR="0084484E" w:rsidRPr="00335CF7" w:rsidRDefault="0084484E" w:rsidP="0084484E">
      <w:pPr>
        <w:ind w:left="567"/>
        <w:rPr>
          <w:rFonts w:asciiTheme="minorHAnsi" w:hAnsiTheme="minorHAnsi"/>
          <w:b/>
          <w:lang w:val="en-AU"/>
        </w:rPr>
      </w:pPr>
      <w:r w:rsidRPr="00335CF7">
        <w:rPr>
          <w:rFonts w:asciiTheme="minorHAnsi" w:hAnsiTheme="minorHAnsi"/>
          <w:b/>
          <w:lang w:val="en-AU"/>
        </w:rPr>
        <w:t>Contact Details</w:t>
      </w:r>
    </w:p>
    <w:p w14:paraId="344065AC" w14:textId="49F0A442" w:rsidR="00F01345" w:rsidRPr="00335CF7" w:rsidRDefault="0084484E" w:rsidP="0084484E">
      <w:pPr>
        <w:ind w:left="567"/>
        <w:rPr>
          <w:rStyle w:val="Hyperlink"/>
          <w:rFonts w:asciiTheme="minorHAnsi" w:hAnsiTheme="minorHAnsi"/>
          <w:bCs/>
          <w:lang w:val="en-AU"/>
        </w:rPr>
      </w:pPr>
      <w:r w:rsidRPr="00335CF7">
        <w:rPr>
          <w:rFonts w:asciiTheme="minorHAnsi" w:hAnsiTheme="minorHAnsi"/>
          <w:b/>
          <w:lang w:val="en-AU"/>
        </w:rPr>
        <w:t>By email:</w:t>
      </w:r>
      <w:r w:rsidRPr="00335CF7">
        <w:rPr>
          <w:rFonts w:asciiTheme="minorHAnsi" w:hAnsiTheme="minorHAnsi"/>
          <w:lang w:val="en-AU"/>
        </w:rPr>
        <w:t xml:space="preserve"> Write ‘Procurement Complaint- Attention Chief Procurement Officer’ in the email subject line and send to </w:t>
      </w:r>
      <w:hyperlink r:id="rId11" w:history="1">
        <w:r w:rsidR="002A3648" w:rsidRPr="00CF2A06">
          <w:rPr>
            <w:rStyle w:val="Hyperlink"/>
            <w:rFonts w:asciiTheme="minorHAnsi" w:hAnsiTheme="minorHAnsi"/>
            <w:bCs/>
            <w:lang w:val="en-AU"/>
          </w:rPr>
          <w:t>Procurement.compliants@easternhealth.org.au</w:t>
        </w:r>
      </w:hyperlink>
    </w:p>
    <w:p w14:paraId="25893AB2" w14:textId="77777777" w:rsidR="00713436" w:rsidRPr="00335CF7" w:rsidRDefault="00713436" w:rsidP="0084484E">
      <w:pPr>
        <w:ind w:left="567"/>
        <w:rPr>
          <w:rFonts w:asciiTheme="minorHAnsi" w:hAnsiTheme="minorHAnsi"/>
          <w:lang w:val="en-AU"/>
        </w:rPr>
      </w:pPr>
    </w:p>
    <w:p w14:paraId="1C9D95E2" w14:textId="40E54A38" w:rsidR="0084484E" w:rsidRPr="00335CF7" w:rsidRDefault="0084484E" w:rsidP="0084484E">
      <w:pPr>
        <w:ind w:left="567"/>
        <w:rPr>
          <w:rFonts w:asciiTheme="minorHAnsi" w:hAnsiTheme="minorHAnsi"/>
          <w:lang w:val="en-AU"/>
        </w:rPr>
      </w:pPr>
      <w:r w:rsidRPr="00335CF7">
        <w:rPr>
          <w:rFonts w:asciiTheme="minorHAnsi" w:hAnsiTheme="minorHAnsi"/>
          <w:b/>
          <w:lang w:val="en-AU"/>
        </w:rPr>
        <w:t>By mail</w:t>
      </w:r>
      <w:r w:rsidR="0035735D">
        <w:rPr>
          <w:rFonts w:asciiTheme="minorHAnsi" w:hAnsiTheme="minorHAnsi"/>
          <w:b/>
          <w:lang w:val="en-AU"/>
        </w:rPr>
        <w:t xml:space="preserve"> </w:t>
      </w:r>
      <w:r w:rsidRPr="00335CF7">
        <w:rPr>
          <w:rFonts w:asciiTheme="minorHAnsi" w:hAnsiTheme="minorHAnsi"/>
          <w:lang w:val="en-AU"/>
        </w:rPr>
        <w:t>to:</w:t>
      </w:r>
    </w:p>
    <w:p w14:paraId="648BC30F" w14:textId="77777777" w:rsidR="0084484E" w:rsidRPr="00335CF7" w:rsidRDefault="0084484E" w:rsidP="0084484E">
      <w:pPr>
        <w:ind w:left="567"/>
        <w:rPr>
          <w:rFonts w:asciiTheme="minorHAnsi" w:hAnsiTheme="minorHAnsi"/>
          <w:lang w:val="en-AU"/>
        </w:rPr>
      </w:pPr>
      <w:r w:rsidRPr="00335CF7">
        <w:rPr>
          <w:rFonts w:asciiTheme="minorHAnsi" w:hAnsiTheme="minorHAnsi"/>
          <w:lang w:val="en-AU"/>
        </w:rPr>
        <w:t>Chief Procurement Officer</w:t>
      </w:r>
    </w:p>
    <w:p w14:paraId="60C70CFC" w14:textId="77777777" w:rsidR="00891316" w:rsidRPr="00335CF7" w:rsidRDefault="0084484E" w:rsidP="0084484E">
      <w:pPr>
        <w:ind w:left="567"/>
        <w:rPr>
          <w:rFonts w:asciiTheme="minorHAnsi" w:hAnsiTheme="minorHAnsi"/>
          <w:lang w:val="en-GB"/>
        </w:rPr>
      </w:pPr>
      <w:r w:rsidRPr="00335CF7">
        <w:rPr>
          <w:rFonts w:asciiTheme="minorHAnsi" w:hAnsiTheme="minorHAnsi"/>
          <w:lang w:val="en-GB"/>
        </w:rPr>
        <w:t>Eastern Health</w:t>
      </w:r>
      <w:r w:rsidRPr="00335CF7">
        <w:rPr>
          <w:rFonts w:asciiTheme="minorHAnsi" w:hAnsiTheme="minorHAnsi"/>
          <w:lang w:val="en-GB"/>
        </w:rPr>
        <w:br/>
      </w:r>
      <w:r w:rsidR="00891316" w:rsidRPr="00335CF7">
        <w:rPr>
          <w:rFonts w:asciiTheme="minorHAnsi" w:hAnsiTheme="minorHAnsi"/>
          <w:lang w:val="en-GB"/>
        </w:rPr>
        <w:t>PO Box 94</w:t>
      </w:r>
    </w:p>
    <w:p w14:paraId="4F4A0706" w14:textId="77777777" w:rsidR="0084484E" w:rsidRPr="00335CF7" w:rsidRDefault="0084484E" w:rsidP="0084484E">
      <w:pPr>
        <w:ind w:left="567"/>
        <w:rPr>
          <w:rFonts w:asciiTheme="minorHAnsi" w:hAnsiTheme="minorHAnsi"/>
          <w:lang w:val="en-GB"/>
        </w:rPr>
      </w:pPr>
      <w:r w:rsidRPr="00335CF7">
        <w:rPr>
          <w:rFonts w:asciiTheme="minorHAnsi" w:hAnsiTheme="minorHAnsi"/>
          <w:lang w:val="en-GB"/>
        </w:rPr>
        <w:t>Box Hill</w:t>
      </w:r>
      <w:r w:rsidRPr="00335CF7">
        <w:rPr>
          <w:rFonts w:asciiTheme="minorHAnsi" w:hAnsiTheme="minorHAnsi"/>
          <w:lang w:val="en-GB"/>
        </w:rPr>
        <w:br/>
        <w:t>Victoria 3128</w:t>
      </w:r>
      <w:r w:rsidRPr="00335CF7">
        <w:rPr>
          <w:rFonts w:asciiTheme="minorHAnsi" w:hAnsiTheme="minorHAnsi"/>
          <w:lang w:val="en-GB"/>
        </w:rPr>
        <w:br/>
        <w:t>Australia</w:t>
      </w:r>
    </w:p>
    <w:p w14:paraId="65FC4519" w14:textId="77777777" w:rsidR="0084484E" w:rsidRPr="00335CF7" w:rsidRDefault="0084484E" w:rsidP="0084484E">
      <w:pPr>
        <w:ind w:left="567"/>
        <w:rPr>
          <w:rFonts w:asciiTheme="minorHAnsi" w:hAnsiTheme="minorHAnsi"/>
          <w:lang w:val="en-AU"/>
        </w:rPr>
      </w:pPr>
    </w:p>
    <w:p w14:paraId="19F3BAB5" w14:textId="0E49D10B" w:rsidR="0084484E" w:rsidRPr="00335CF7" w:rsidRDefault="0084484E" w:rsidP="0084484E">
      <w:pPr>
        <w:ind w:left="567"/>
        <w:rPr>
          <w:rFonts w:asciiTheme="minorHAnsi" w:hAnsiTheme="minorHAnsi"/>
          <w:b/>
          <w:lang w:val="en-AU"/>
        </w:rPr>
      </w:pPr>
      <w:r w:rsidRPr="00335CF7">
        <w:rPr>
          <w:rFonts w:asciiTheme="minorHAnsi" w:hAnsiTheme="minorHAnsi"/>
          <w:b/>
          <w:lang w:val="en-AU"/>
        </w:rPr>
        <w:t>Eastern Health’s response to your complaint</w:t>
      </w:r>
    </w:p>
    <w:p w14:paraId="364E7770" w14:textId="77777777" w:rsidR="0084484E" w:rsidRPr="00335CF7" w:rsidRDefault="0084484E" w:rsidP="0084484E">
      <w:pPr>
        <w:ind w:left="567"/>
        <w:rPr>
          <w:rFonts w:asciiTheme="minorHAnsi" w:hAnsiTheme="minorHAnsi"/>
          <w:lang w:val="en-AU"/>
        </w:rPr>
      </w:pPr>
      <w:r w:rsidRPr="00335CF7">
        <w:rPr>
          <w:rFonts w:asciiTheme="minorHAnsi" w:hAnsiTheme="minorHAnsi"/>
          <w:lang w:val="en-AU"/>
        </w:rPr>
        <w:t>The Chief P</w:t>
      </w:r>
      <w:r w:rsidR="00DB7137" w:rsidRPr="00335CF7">
        <w:rPr>
          <w:rFonts w:asciiTheme="minorHAnsi" w:hAnsiTheme="minorHAnsi"/>
          <w:lang w:val="en-AU"/>
        </w:rPr>
        <w:t>rocurement</w:t>
      </w:r>
      <w:r w:rsidRPr="00335CF7">
        <w:rPr>
          <w:rFonts w:asciiTheme="minorHAnsi" w:hAnsiTheme="minorHAnsi"/>
          <w:lang w:val="en-AU"/>
        </w:rPr>
        <w:t xml:space="preserve"> Officer will ensure that your complaint is allocated to an appropriate staff member for investigation (one who is not involved in the subject matter of the complaint). The investigating staff member may seek to meet/contact you to either clarify any issues or seek further information.</w:t>
      </w:r>
    </w:p>
    <w:p w14:paraId="7B48DAAD" w14:textId="39A61BB8" w:rsidR="0084484E" w:rsidRPr="00335CF7" w:rsidRDefault="0084484E" w:rsidP="0084484E">
      <w:pPr>
        <w:ind w:left="567"/>
        <w:rPr>
          <w:rFonts w:asciiTheme="minorHAnsi" w:hAnsiTheme="minorHAnsi"/>
          <w:lang w:val="en-AU"/>
        </w:rPr>
      </w:pPr>
      <w:r w:rsidRPr="00335CF7">
        <w:rPr>
          <w:rFonts w:asciiTheme="minorHAnsi" w:hAnsiTheme="minorHAnsi"/>
          <w:lang w:val="en-AU"/>
        </w:rPr>
        <w:t xml:space="preserve">All complaints will be dealt with in a timely manner and acknowledged by return email or letter, within 5 working days of receipt. Where possible, investigations are to be completed within </w:t>
      </w:r>
      <w:r w:rsidR="009B38EB" w:rsidRPr="00335CF7">
        <w:rPr>
          <w:rFonts w:asciiTheme="minorHAnsi" w:hAnsiTheme="minorHAnsi"/>
          <w:lang w:val="en-AU"/>
        </w:rPr>
        <w:t>2</w:t>
      </w:r>
      <w:r w:rsidRPr="00335CF7">
        <w:rPr>
          <w:rFonts w:asciiTheme="minorHAnsi" w:hAnsiTheme="minorHAnsi"/>
          <w:lang w:val="en-AU"/>
        </w:rPr>
        <w:t xml:space="preserve">0 working days. If the investigation is anticipated to take longer than </w:t>
      </w:r>
      <w:r w:rsidR="009B38EB" w:rsidRPr="00335CF7">
        <w:rPr>
          <w:rFonts w:asciiTheme="minorHAnsi" w:hAnsiTheme="minorHAnsi"/>
          <w:lang w:val="en-AU"/>
        </w:rPr>
        <w:t>2</w:t>
      </w:r>
      <w:r w:rsidRPr="00335CF7">
        <w:rPr>
          <w:rFonts w:asciiTheme="minorHAnsi" w:hAnsiTheme="minorHAnsi"/>
          <w:lang w:val="en-AU"/>
        </w:rPr>
        <w:t xml:space="preserve">0 days, </w:t>
      </w:r>
      <w:r w:rsidR="00DB7137" w:rsidRPr="00335CF7">
        <w:rPr>
          <w:rFonts w:asciiTheme="minorHAnsi" w:hAnsiTheme="minorHAnsi"/>
          <w:lang w:val="en-AU"/>
        </w:rPr>
        <w:t>Eastern Health</w:t>
      </w:r>
      <w:r w:rsidRPr="00335CF7">
        <w:rPr>
          <w:rFonts w:asciiTheme="minorHAnsi" w:hAnsiTheme="minorHAnsi"/>
          <w:lang w:val="en-AU"/>
        </w:rPr>
        <w:t xml:space="preserve"> will notify you of the likely response date.</w:t>
      </w:r>
    </w:p>
    <w:p w14:paraId="34FA1AA1" w14:textId="77777777" w:rsidR="0084484E" w:rsidRPr="00335CF7" w:rsidRDefault="0084484E" w:rsidP="0084484E">
      <w:pPr>
        <w:ind w:left="567"/>
        <w:rPr>
          <w:rFonts w:ascii="Calibri" w:hAnsi="Calibri"/>
          <w:lang w:val="en-AU"/>
        </w:rPr>
      </w:pPr>
      <w:r w:rsidRPr="00335CF7">
        <w:rPr>
          <w:rFonts w:ascii="Calibri" w:hAnsi="Calibri"/>
          <w:lang w:val="en-AU"/>
        </w:rPr>
        <w:lastRenderedPageBreak/>
        <w:t xml:space="preserve">Eastern Health will notify you by email or mail of its response to your complaint, including any action it will take. </w:t>
      </w:r>
    </w:p>
    <w:p w14:paraId="79DC6F06" w14:textId="77777777" w:rsidR="0084484E" w:rsidRPr="00335CF7" w:rsidRDefault="0084484E" w:rsidP="0084484E">
      <w:pPr>
        <w:ind w:left="567"/>
        <w:rPr>
          <w:rFonts w:ascii="Calibri" w:hAnsi="Calibri"/>
          <w:b/>
          <w:lang w:val="en-AU"/>
        </w:rPr>
      </w:pPr>
    </w:p>
    <w:p w14:paraId="189C1F89" w14:textId="77777777" w:rsidR="0084484E" w:rsidRPr="00335CF7" w:rsidRDefault="0084484E" w:rsidP="0084484E">
      <w:pPr>
        <w:ind w:left="567"/>
        <w:rPr>
          <w:rFonts w:ascii="Calibri" w:hAnsi="Calibri"/>
          <w:b/>
          <w:lang w:val="en-AU"/>
        </w:rPr>
      </w:pPr>
      <w:r w:rsidRPr="00335CF7">
        <w:rPr>
          <w:rFonts w:ascii="Calibri" w:hAnsi="Calibri"/>
          <w:b/>
          <w:lang w:val="en-AU"/>
        </w:rPr>
        <w:t>If your complaint is not resolved between yourself and Eastern Health</w:t>
      </w:r>
    </w:p>
    <w:p w14:paraId="3872830B" w14:textId="57C411E2" w:rsidR="0084484E" w:rsidRPr="00335CF7" w:rsidRDefault="0084484E" w:rsidP="0084484E">
      <w:pPr>
        <w:ind w:left="567"/>
        <w:rPr>
          <w:rFonts w:ascii="Calibri" w:hAnsi="Calibri"/>
          <w:lang w:val="en-AU"/>
        </w:rPr>
      </w:pPr>
      <w:r w:rsidRPr="00335CF7">
        <w:rPr>
          <w:rFonts w:ascii="Calibri" w:hAnsi="Calibri"/>
          <w:lang w:val="en-AU"/>
        </w:rPr>
        <w:t xml:space="preserve">If your complaint cannot be satisfactorily resolved between Eastern Health and yourself, Eastern Health will notify </w:t>
      </w:r>
      <w:proofErr w:type="spellStart"/>
      <w:r w:rsidR="002A3648">
        <w:rPr>
          <w:rFonts w:ascii="Calibri" w:hAnsi="Calibri"/>
          <w:lang w:val="en-AU"/>
        </w:rPr>
        <w:t>HealthShare</w:t>
      </w:r>
      <w:proofErr w:type="spellEnd"/>
      <w:r w:rsidR="002A3648">
        <w:rPr>
          <w:rFonts w:ascii="Calibri" w:hAnsi="Calibri"/>
          <w:lang w:val="en-AU"/>
        </w:rPr>
        <w:t xml:space="preserve"> Victoria (HS</w:t>
      </w:r>
      <w:r w:rsidRPr="00335CF7">
        <w:rPr>
          <w:rFonts w:ascii="Calibri" w:hAnsi="Calibri"/>
          <w:lang w:val="en-AU"/>
        </w:rPr>
        <w:t>V) that this has occurred.</w:t>
      </w:r>
    </w:p>
    <w:p w14:paraId="1C1A0049" w14:textId="45777CA0" w:rsidR="0084484E" w:rsidRPr="00335CF7" w:rsidRDefault="0084484E" w:rsidP="0084484E">
      <w:pPr>
        <w:ind w:left="567"/>
        <w:rPr>
          <w:rFonts w:ascii="Calibri" w:hAnsi="Calibri"/>
          <w:lang w:val="en-AU"/>
        </w:rPr>
      </w:pPr>
      <w:r w:rsidRPr="00335CF7">
        <w:rPr>
          <w:rFonts w:ascii="Calibri" w:hAnsi="Calibri"/>
          <w:lang w:val="en-AU"/>
        </w:rPr>
        <w:t>If you wish to have the matter reviewed by H</w:t>
      </w:r>
      <w:r w:rsidR="002A3648">
        <w:rPr>
          <w:rFonts w:ascii="Calibri" w:hAnsi="Calibri"/>
          <w:lang w:val="en-AU"/>
        </w:rPr>
        <w:t>S</w:t>
      </w:r>
      <w:r w:rsidRPr="00335CF7">
        <w:rPr>
          <w:rFonts w:ascii="Calibri" w:hAnsi="Calibri"/>
          <w:lang w:val="en-AU"/>
        </w:rPr>
        <w:t xml:space="preserve">V, you must lodge your complaint with </w:t>
      </w:r>
      <w:r w:rsidR="00DB7137" w:rsidRPr="00335CF7">
        <w:rPr>
          <w:rFonts w:ascii="Calibri" w:hAnsi="Calibri"/>
          <w:lang w:val="en-AU"/>
        </w:rPr>
        <w:t>HPV</w:t>
      </w:r>
      <w:r w:rsidRPr="00335CF7">
        <w:rPr>
          <w:rFonts w:ascii="Calibri" w:hAnsi="Calibri"/>
          <w:lang w:val="en-AU"/>
        </w:rPr>
        <w:t xml:space="preserve"> within 10 working days of receipt of the response from Eastern Health about the outcome </w:t>
      </w:r>
      <w:r w:rsidR="00894C6B" w:rsidRPr="00335CF7">
        <w:rPr>
          <w:rFonts w:ascii="Calibri" w:hAnsi="Calibri"/>
          <w:lang w:val="en-AU"/>
        </w:rPr>
        <w:t xml:space="preserve">of </w:t>
      </w:r>
      <w:r w:rsidRPr="00335CF7">
        <w:rPr>
          <w:rFonts w:ascii="Calibri" w:hAnsi="Calibri"/>
          <w:lang w:val="en-AU"/>
        </w:rPr>
        <w:t>the complaint investigation.</w:t>
      </w:r>
    </w:p>
    <w:p w14:paraId="2C89A858" w14:textId="577794B4" w:rsidR="0084484E" w:rsidRPr="00335CF7" w:rsidRDefault="002A3648" w:rsidP="0084484E">
      <w:pPr>
        <w:ind w:left="567"/>
        <w:rPr>
          <w:rFonts w:ascii="Calibri" w:hAnsi="Calibri"/>
          <w:lang w:val="en-AU"/>
        </w:rPr>
      </w:pPr>
      <w:r>
        <w:rPr>
          <w:rFonts w:ascii="Calibri" w:hAnsi="Calibri"/>
          <w:lang w:val="en-AU"/>
        </w:rPr>
        <w:t>In your correspondence to HS</w:t>
      </w:r>
      <w:r w:rsidR="0084484E" w:rsidRPr="00335CF7">
        <w:rPr>
          <w:rFonts w:ascii="Calibri" w:hAnsi="Calibri"/>
          <w:lang w:val="en-AU"/>
        </w:rPr>
        <w:t>V you must provide the following information</w:t>
      </w:r>
      <w:r w:rsidR="00DB7137" w:rsidRPr="00335CF7">
        <w:rPr>
          <w:rFonts w:ascii="Calibri" w:hAnsi="Calibri"/>
          <w:lang w:val="en-AU"/>
        </w:rPr>
        <w:t>:</w:t>
      </w:r>
    </w:p>
    <w:p w14:paraId="380BF7CF" w14:textId="77777777" w:rsidR="0084484E" w:rsidRPr="00335CF7" w:rsidRDefault="0084484E" w:rsidP="0084484E">
      <w:pPr>
        <w:numPr>
          <w:ilvl w:val="0"/>
          <w:numId w:val="1"/>
        </w:numPr>
        <w:rPr>
          <w:rFonts w:ascii="Calibri" w:hAnsi="Calibri"/>
          <w:lang w:val="en-AU"/>
        </w:rPr>
      </w:pPr>
      <w:r w:rsidRPr="00335CF7">
        <w:rPr>
          <w:rFonts w:ascii="Calibri" w:hAnsi="Calibri"/>
          <w:lang w:val="en-AU"/>
        </w:rPr>
        <w:t xml:space="preserve">evidence that Eastern Health </w:t>
      </w:r>
      <w:r w:rsidR="00894C6B" w:rsidRPr="00335CF7">
        <w:rPr>
          <w:rFonts w:ascii="Calibri" w:hAnsi="Calibri"/>
          <w:lang w:val="en-AU"/>
        </w:rPr>
        <w:t>d</w:t>
      </w:r>
      <w:r w:rsidRPr="00335CF7">
        <w:rPr>
          <w:rFonts w:ascii="Calibri" w:hAnsi="Calibri"/>
          <w:lang w:val="en-AU"/>
        </w:rPr>
        <w:t xml:space="preserve">id not correctly apply Health Purchasing Policies in relation to a procurement activity;  </w:t>
      </w:r>
    </w:p>
    <w:p w14:paraId="3E2E90BF" w14:textId="77777777" w:rsidR="0084484E" w:rsidRPr="00335CF7" w:rsidRDefault="0084484E" w:rsidP="0084484E">
      <w:pPr>
        <w:numPr>
          <w:ilvl w:val="0"/>
          <w:numId w:val="1"/>
        </w:numPr>
        <w:rPr>
          <w:rFonts w:ascii="Calibri" w:hAnsi="Calibri"/>
          <w:lang w:val="en-AU"/>
        </w:rPr>
      </w:pPr>
      <w:r w:rsidRPr="00335CF7">
        <w:rPr>
          <w:rFonts w:ascii="Calibri" w:hAnsi="Calibri"/>
          <w:lang w:val="en-AU"/>
        </w:rPr>
        <w:t>evidence that Eastern Health’s complaints management procedures were not applied correctly; and</w:t>
      </w:r>
    </w:p>
    <w:p w14:paraId="1B73D358" w14:textId="77777777" w:rsidR="0084484E" w:rsidRPr="00335CF7" w:rsidRDefault="0084484E" w:rsidP="0084484E">
      <w:pPr>
        <w:numPr>
          <w:ilvl w:val="0"/>
          <w:numId w:val="1"/>
        </w:numPr>
        <w:rPr>
          <w:rFonts w:ascii="Calibri" w:hAnsi="Calibri"/>
          <w:lang w:val="en-AU"/>
        </w:rPr>
      </w:pPr>
      <w:r w:rsidRPr="00335CF7">
        <w:rPr>
          <w:rFonts w:ascii="Calibri" w:hAnsi="Calibri"/>
          <w:lang w:val="en-AU"/>
        </w:rPr>
        <w:t xml:space="preserve">a copy of all relevant correspondence between </w:t>
      </w:r>
      <w:r w:rsidR="00894C6B" w:rsidRPr="00335CF7">
        <w:rPr>
          <w:rFonts w:ascii="Calibri" w:hAnsi="Calibri"/>
          <w:lang w:val="en-AU"/>
        </w:rPr>
        <w:t>yourself</w:t>
      </w:r>
      <w:r w:rsidRPr="00335CF7">
        <w:rPr>
          <w:rFonts w:ascii="Calibri" w:hAnsi="Calibri"/>
          <w:lang w:val="en-AU"/>
        </w:rPr>
        <w:t xml:space="preserve"> and Eastern Health in relation to the nature of the complaint.</w:t>
      </w:r>
    </w:p>
    <w:p w14:paraId="457F9648" w14:textId="77777777" w:rsidR="0084484E" w:rsidRPr="00335CF7" w:rsidRDefault="0084484E" w:rsidP="0084484E">
      <w:pPr>
        <w:ind w:left="567"/>
        <w:rPr>
          <w:rFonts w:ascii="Calibri" w:hAnsi="Calibri"/>
          <w:lang w:val="en-AU"/>
        </w:rPr>
      </w:pPr>
    </w:p>
    <w:p w14:paraId="4AB534A7" w14:textId="77777777" w:rsidR="0084484E" w:rsidRPr="00335CF7" w:rsidRDefault="0084484E" w:rsidP="0084484E">
      <w:pPr>
        <w:ind w:left="567"/>
        <w:rPr>
          <w:rFonts w:ascii="Calibri" w:hAnsi="Calibri"/>
          <w:lang w:val="en-AU"/>
        </w:rPr>
      </w:pPr>
      <w:r w:rsidRPr="00335CF7">
        <w:rPr>
          <w:rFonts w:ascii="Calibri" w:hAnsi="Calibri"/>
          <w:lang w:val="en-AU"/>
        </w:rPr>
        <w:t xml:space="preserve">The HPV Board may request additional material from you, to assist in its </w:t>
      </w:r>
      <w:r w:rsidR="00894C6B" w:rsidRPr="00335CF7">
        <w:rPr>
          <w:rFonts w:ascii="Calibri" w:hAnsi="Calibri"/>
          <w:lang w:val="en-AU"/>
        </w:rPr>
        <w:t>investigation</w:t>
      </w:r>
      <w:r w:rsidRPr="00335CF7">
        <w:rPr>
          <w:rFonts w:ascii="Calibri" w:hAnsi="Calibri"/>
          <w:lang w:val="en-AU"/>
        </w:rPr>
        <w:t>.</w:t>
      </w:r>
    </w:p>
    <w:p w14:paraId="24B1C51C" w14:textId="77777777" w:rsidR="0084484E" w:rsidRPr="00335CF7" w:rsidRDefault="0084484E" w:rsidP="0084484E">
      <w:pPr>
        <w:ind w:left="567"/>
        <w:rPr>
          <w:rFonts w:ascii="Calibri" w:hAnsi="Calibri"/>
          <w:lang w:val="en-AU"/>
        </w:rPr>
      </w:pPr>
    </w:p>
    <w:p w14:paraId="52E37FDD" w14:textId="7EED03D8" w:rsidR="0084484E" w:rsidRPr="00335CF7" w:rsidRDefault="0084484E" w:rsidP="0084484E">
      <w:pPr>
        <w:ind w:left="567"/>
        <w:rPr>
          <w:rFonts w:ascii="Calibri" w:hAnsi="Calibri"/>
          <w:lang w:val="en-AU"/>
        </w:rPr>
      </w:pPr>
      <w:r w:rsidRPr="00335CF7">
        <w:rPr>
          <w:rFonts w:ascii="Calibri" w:hAnsi="Calibri"/>
          <w:lang w:val="en-AU"/>
        </w:rPr>
        <w:t xml:space="preserve">You can refer the matter to the Board of </w:t>
      </w:r>
      <w:proofErr w:type="spellStart"/>
      <w:r w:rsidR="002A3648">
        <w:rPr>
          <w:rFonts w:ascii="Calibri" w:hAnsi="Calibri"/>
          <w:lang w:val="en-AU"/>
        </w:rPr>
        <w:t>HealthShare</w:t>
      </w:r>
      <w:proofErr w:type="spellEnd"/>
      <w:r w:rsidRPr="00335CF7">
        <w:rPr>
          <w:rFonts w:ascii="Calibri" w:hAnsi="Calibri"/>
          <w:lang w:val="en-AU"/>
        </w:rPr>
        <w:t xml:space="preserve"> Victoria (H</w:t>
      </w:r>
      <w:r w:rsidR="002A3648">
        <w:rPr>
          <w:rFonts w:ascii="Calibri" w:hAnsi="Calibri"/>
          <w:lang w:val="en-AU"/>
        </w:rPr>
        <w:t>S</w:t>
      </w:r>
      <w:r w:rsidRPr="00335CF7">
        <w:rPr>
          <w:rFonts w:ascii="Calibri" w:hAnsi="Calibri"/>
          <w:lang w:val="en-AU"/>
        </w:rPr>
        <w:t>V) for review at the following address</w:t>
      </w:r>
      <w:r w:rsidR="00DB7137" w:rsidRPr="00335CF7">
        <w:rPr>
          <w:rFonts w:ascii="Calibri" w:hAnsi="Calibri"/>
          <w:lang w:val="en-AU"/>
        </w:rPr>
        <w:t>:</w:t>
      </w:r>
    </w:p>
    <w:p w14:paraId="7CAD2011" w14:textId="77777777" w:rsidR="0084484E" w:rsidRPr="00335CF7" w:rsidRDefault="0084484E" w:rsidP="0084484E">
      <w:pPr>
        <w:ind w:left="567"/>
        <w:rPr>
          <w:rFonts w:ascii="Calibri" w:hAnsi="Calibri"/>
          <w:lang w:val="en-AU"/>
        </w:rPr>
      </w:pPr>
    </w:p>
    <w:p w14:paraId="18B423C4" w14:textId="77777777" w:rsidR="0084484E" w:rsidRPr="00335CF7" w:rsidRDefault="0084484E" w:rsidP="0084484E">
      <w:pPr>
        <w:ind w:left="567"/>
        <w:rPr>
          <w:rFonts w:ascii="Calibri" w:hAnsi="Calibri"/>
          <w:lang w:val="en-AU"/>
        </w:rPr>
      </w:pPr>
      <w:r w:rsidRPr="00335CF7">
        <w:rPr>
          <w:rFonts w:ascii="Calibri" w:hAnsi="Calibri"/>
          <w:lang w:val="en-AU"/>
        </w:rPr>
        <w:t xml:space="preserve">The Chair </w:t>
      </w:r>
    </w:p>
    <w:p w14:paraId="51CCC5C8" w14:textId="6AFD1AE9" w:rsidR="0084484E" w:rsidRPr="00335CF7" w:rsidRDefault="0084484E" w:rsidP="0084484E">
      <w:pPr>
        <w:ind w:left="567"/>
        <w:rPr>
          <w:rFonts w:ascii="Calibri" w:hAnsi="Calibri"/>
          <w:lang w:val="en-AU"/>
        </w:rPr>
      </w:pPr>
      <w:r w:rsidRPr="00335CF7">
        <w:rPr>
          <w:rFonts w:ascii="Calibri" w:hAnsi="Calibri"/>
          <w:lang w:val="en-AU"/>
        </w:rPr>
        <w:t>H</w:t>
      </w:r>
      <w:r w:rsidR="002A3648">
        <w:rPr>
          <w:rFonts w:ascii="Calibri" w:hAnsi="Calibri"/>
          <w:lang w:val="en-AU"/>
        </w:rPr>
        <w:t>S</w:t>
      </w:r>
      <w:r w:rsidRPr="00335CF7">
        <w:rPr>
          <w:rFonts w:ascii="Calibri" w:hAnsi="Calibri"/>
          <w:lang w:val="en-AU"/>
        </w:rPr>
        <w:t xml:space="preserve">V Board </w:t>
      </w:r>
    </w:p>
    <w:p w14:paraId="37CC709C" w14:textId="1C0772B0" w:rsidR="0084484E" w:rsidRPr="00335CF7" w:rsidRDefault="006B1064" w:rsidP="0084484E">
      <w:pPr>
        <w:ind w:left="567"/>
        <w:rPr>
          <w:rFonts w:ascii="Calibri" w:hAnsi="Calibri"/>
          <w:lang w:val="en-AU"/>
        </w:rPr>
      </w:pPr>
      <w:r>
        <w:rPr>
          <w:rFonts w:ascii="Calibri" w:hAnsi="Calibri"/>
          <w:lang w:val="en-AU"/>
        </w:rPr>
        <w:t>HealthShare</w:t>
      </w:r>
      <w:bookmarkStart w:id="0" w:name="_GoBack"/>
      <w:bookmarkEnd w:id="0"/>
      <w:r w:rsidR="0084484E" w:rsidRPr="00335CF7">
        <w:rPr>
          <w:rFonts w:ascii="Calibri" w:hAnsi="Calibri"/>
          <w:lang w:val="en-AU"/>
        </w:rPr>
        <w:t xml:space="preserve">Victoria </w:t>
      </w:r>
    </w:p>
    <w:p w14:paraId="3908DA2D" w14:textId="77777777" w:rsidR="0084484E" w:rsidRPr="00335CF7" w:rsidRDefault="0084484E" w:rsidP="0084484E">
      <w:pPr>
        <w:ind w:left="567"/>
        <w:rPr>
          <w:rFonts w:ascii="Calibri" w:hAnsi="Calibri"/>
          <w:lang w:val="en-AU"/>
        </w:rPr>
      </w:pPr>
      <w:r w:rsidRPr="00335CF7">
        <w:rPr>
          <w:rFonts w:ascii="Calibri" w:hAnsi="Calibri"/>
          <w:lang w:val="en-AU"/>
        </w:rPr>
        <w:t xml:space="preserve">Level 34, 2 Lonsdale Street </w:t>
      </w:r>
    </w:p>
    <w:p w14:paraId="23A6D175" w14:textId="77777777" w:rsidR="0084484E" w:rsidRPr="00335CF7" w:rsidRDefault="0084484E" w:rsidP="0084484E">
      <w:pPr>
        <w:ind w:left="567"/>
        <w:rPr>
          <w:rFonts w:ascii="Calibri" w:hAnsi="Calibri"/>
          <w:lang w:val="en-AU"/>
        </w:rPr>
      </w:pPr>
      <w:r w:rsidRPr="00335CF7">
        <w:rPr>
          <w:rFonts w:ascii="Calibri" w:hAnsi="Calibri"/>
          <w:lang w:val="en-AU"/>
        </w:rPr>
        <w:t>Melbourne Victoria 3000</w:t>
      </w:r>
    </w:p>
    <w:p w14:paraId="51BE3890" w14:textId="77777777" w:rsidR="0084484E" w:rsidRPr="0084484E" w:rsidRDefault="0084484E" w:rsidP="0084484E">
      <w:pPr>
        <w:ind w:left="567"/>
        <w:rPr>
          <w:rFonts w:ascii="Calibri" w:hAnsi="Calibri"/>
          <w:sz w:val="22"/>
          <w:szCs w:val="22"/>
          <w:lang w:val="en-AU"/>
        </w:rPr>
      </w:pPr>
    </w:p>
    <w:p w14:paraId="098CDBF6" w14:textId="77777777" w:rsidR="007E05C4" w:rsidRDefault="007E05C4" w:rsidP="007E05C4">
      <w:pPr>
        <w:ind w:left="567"/>
        <w:rPr>
          <w:rFonts w:ascii="Calibri" w:hAnsi="Calibri"/>
          <w:sz w:val="22"/>
          <w:szCs w:val="22"/>
        </w:rPr>
      </w:pPr>
    </w:p>
    <w:p w14:paraId="7BDF1234" w14:textId="77777777" w:rsidR="007E05C4" w:rsidRPr="00432F58" w:rsidRDefault="007E05C4" w:rsidP="007E05C4">
      <w:pPr>
        <w:ind w:left="567"/>
        <w:rPr>
          <w:rFonts w:ascii="Calibri" w:hAnsi="Calibri"/>
          <w:sz w:val="22"/>
          <w:szCs w:val="22"/>
        </w:rPr>
      </w:pPr>
    </w:p>
    <w:sectPr w:rsidR="007E05C4" w:rsidRPr="00432F58" w:rsidSect="0084484E">
      <w:footerReference w:type="default" r:id="rId12"/>
      <w:headerReference w:type="first" r:id="rId13"/>
      <w:footerReference w:type="first" r:id="rId14"/>
      <w:pgSz w:w="11900" w:h="16840"/>
      <w:pgMar w:top="1440" w:right="701" w:bottom="1021"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B7F00" w14:textId="77777777" w:rsidR="00C64E40" w:rsidRDefault="00C64E40" w:rsidP="001C2F06">
      <w:r>
        <w:separator/>
      </w:r>
    </w:p>
  </w:endnote>
  <w:endnote w:type="continuationSeparator" w:id="0">
    <w:p w14:paraId="04EC8220" w14:textId="77777777" w:rsidR="00C64E40" w:rsidRDefault="00C64E40" w:rsidP="001C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C29E" w14:textId="766839F7" w:rsidR="00891316" w:rsidRDefault="00891316">
    <w:pPr>
      <w:pStyle w:val="Footer"/>
      <w:jc w:val="center"/>
    </w:pPr>
    <w:r>
      <w:t xml:space="preserve">Page </w:t>
    </w:r>
    <w:r>
      <w:rPr>
        <w:b/>
        <w:bCs/>
      </w:rPr>
      <w:fldChar w:fldCharType="begin"/>
    </w:r>
    <w:r>
      <w:rPr>
        <w:b/>
        <w:bCs/>
      </w:rPr>
      <w:instrText xml:space="preserve"> PAGE </w:instrText>
    </w:r>
    <w:r>
      <w:rPr>
        <w:b/>
        <w:bCs/>
      </w:rPr>
      <w:fldChar w:fldCharType="separate"/>
    </w:r>
    <w:r w:rsidR="006B106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B1064">
      <w:rPr>
        <w:b/>
        <w:bCs/>
        <w:noProof/>
      </w:rPr>
      <w:t>2</w:t>
    </w:r>
    <w:r>
      <w:rPr>
        <w:b/>
        <w:bCs/>
      </w:rPr>
      <w:fldChar w:fldCharType="end"/>
    </w:r>
  </w:p>
  <w:p w14:paraId="68201B50" w14:textId="77777777" w:rsidR="00891316" w:rsidRDefault="00891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180C" w14:textId="49B78B14" w:rsidR="00891316" w:rsidRDefault="00891316">
    <w:pPr>
      <w:pStyle w:val="Footer"/>
      <w:jc w:val="center"/>
    </w:pPr>
    <w:r>
      <w:t xml:space="preserve">Page </w:t>
    </w:r>
    <w:r>
      <w:rPr>
        <w:b/>
        <w:bCs/>
      </w:rPr>
      <w:fldChar w:fldCharType="begin"/>
    </w:r>
    <w:r>
      <w:rPr>
        <w:b/>
        <w:bCs/>
      </w:rPr>
      <w:instrText xml:space="preserve"> PAGE </w:instrText>
    </w:r>
    <w:r>
      <w:rPr>
        <w:b/>
        <w:bCs/>
      </w:rPr>
      <w:fldChar w:fldCharType="separate"/>
    </w:r>
    <w:r w:rsidR="002A364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A3648">
      <w:rPr>
        <w:b/>
        <w:bCs/>
        <w:noProof/>
      </w:rPr>
      <w:t>2</w:t>
    </w:r>
    <w:r>
      <w:rPr>
        <w:b/>
        <w:bCs/>
      </w:rPr>
      <w:fldChar w:fldCharType="end"/>
    </w:r>
  </w:p>
  <w:p w14:paraId="02A13824" w14:textId="77777777" w:rsidR="00891316" w:rsidRDefault="0089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4AAE" w14:textId="77777777" w:rsidR="00C64E40" w:rsidRDefault="00C64E40" w:rsidP="001C2F06">
      <w:r>
        <w:separator/>
      </w:r>
    </w:p>
  </w:footnote>
  <w:footnote w:type="continuationSeparator" w:id="0">
    <w:p w14:paraId="193095EB" w14:textId="77777777" w:rsidR="00C64E40" w:rsidRDefault="00C64E40" w:rsidP="001C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47C2" w14:textId="32CCDDEC" w:rsidR="00891316" w:rsidRDefault="002A3648" w:rsidP="0004214D">
    <w:pPr>
      <w:pStyle w:val="Header"/>
      <w:ind w:firstLine="720"/>
    </w:pPr>
    <w:r>
      <w:rPr>
        <w:noProof/>
      </w:rPr>
      <w:drawing>
        <wp:inline distT="0" distB="0" distL="0" distR="0" wp14:anchorId="786A7BED" wp14:editId="28212118">
          <wp:extent cx="2152650" cy="600075"/>
          <wp:effectExtent l="0" t="0" r="0" b="0"/>
          <wp:docPr id="2" name="Picture 1" descr="cid:image001.png@01D7DF78.6AFF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F78.6AFF13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35E0B"/>
    <w:multiLevelType w:val="hybridMultilevel"/>
    <w:tmpl w:val="36A4BF22"/>
    <w:lvl w:ilvl="0" w:tplc="0C090019">
      <w:start w:val="1"/>
      <w:numFmt w:val="lowerLetter"/>
      <w:lvlText w:val="%1."/>
      <w:lvlJc w:val="left"/>
      <w:pPr>
        <w:ind w:left="1800" w:hanging="360"/>
      </w:p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15:restartNumberingAfterBreak="0">
    <w:nsid w:val="6DE70C55"/>
    <w:multiLevelType w:val="hybridMultilevel"/>
    <w:tmpl w:val="A8A2FC9E"/>
    <w:lvl w:ilvl="0" w:tplc="0C09000F">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97"/>
    <w:rsid w:val="00040AEC"/>
    <w:rsid w:val="0004214D"/>
    <w:rsid w:val="0009425B"/>
    <w:rsid w:val="000F5629"/>
    <w:rsid w:val="000F688F"/>
    <w:rsid w:val="001C2F06"/>
    <w:rsid w:val="001C615B"/>
    <w:rsid w:val="001E502C"/>
    <w:rsid w:val="00205797"/>
    <w:rsid w:val="00223125"/>
    <w:rsid w:val="00224B3C"/>
    <w:rsid w:val="00241A2B"/>
    <w:rsid w:val="00251B06"/>
    <w:rsid w:val="002A3648"/>
    <w:rsid w:val="002C4774"/>
    <w:rsid w:val="002E799F"/>
    <w:rsid w:val="00335CF7"/>
    <w:rsid w:val="0035735D"/>
    <w:rsid w:val="00360A31"/>
    <w:rsid w:val="003664DD"/>
    <w:rsid w:val="00366F20"/>
    <w:rsid w:val="003746D5"/>
    <w:rsid w:val="00391DE8"/>
    <w:rsid w:val="00432F58"/>
    <w:rsid w:val="00494D68"/>
    <w:rsid w:val="004E1F9E"/>
    <w:rsid w:val="005204E5"/>
    <w:rsid w:val="00536408"/>
    <w:rsid w:val="00570984"/>
    <w:rsid w:val="005862FF"/>
    <w:rsid w:val="005921C4"/>
    <w:rsid w:val="005A1D98"/>
    <w:rsid w:val="005A224A"/>
    <w:rsid w:val="005B0AFA"/>
    <w:rsid w:val="00640AB2"/>
    <w:rsid w:val="00687999"/>
    <w:rsid w:val="006A714E"/>
    <w:rsid w:val="006B1064"/>
    <w:rsid w:val="006D3801"/>
    <w:rsid w:val="0070080E"/>
    <w:rsid w:val="00713436"/>
    <w:rsid w:val="00794271"/>
    <w:rsid w:val="007B5ED5"/>
    <w:rsid w:val="007E05C4"/>
    <w:rsid w:val="00831550"/>
    <w:rsid w:val="00844371"/>
    <w:rsid w:val="0084484E"/>
    <w:rsid w:val="008659E5"/>
    <w:rsid w:val="00891316"/>
    <w:rsid w:val="00894C6B"/>
    <w:rsid w:val="00905FCD"/>
    <w:rsid w:val="009B38EB"/>
    <w:rsid w:val="009C752D"/>
    <w:rsid w:val="00A1715D"/>
    <w:rsid w:val="00A308DD"/>
    <w:rsid w:val="00A353AB"/>
    <w:rsid w:val="00A3777A"/>
    <w:rsid w:val="00A44EFE"/>
    <w:rsid w:val="00AC5BDC"/>
    <w:rsid w:val="00AD1771"/>
    <w:rsid w:val="00AD5188"/>
    <w:rsid w:val="00B21984"/>
    <w:rsid w:val="00B22660"/>
    <w:rsid w:val="00C01E8F"/>
    <w:rsid w:val="00C307A5"/>
    <w:rsid w:val="00C3297D"/>
    <w:rsid w:val="00C32F11"/>
    <w:rsid w:val="00C4354D"/>
    <w:rsid w:val="00C46C5B"/>
    <w:rsid w:val="00C64E40"/>
    <w:rsid w:val="00CB4682"/>
    <w:rsid w:val="00CD30A6"/>
    <w:rsid w:val="00CE6E68"/>
    <w:rsid w:val="00D60DD4"/>
    <w:rsid w:val="00DB7137"/>
    <w:rsid w:val="00E2050A"/>
    <w:rsid w:val="00E65775"/>
    <w:rsid w:val="00E72539"/>
    <w:rsid w:val="00E91563"/>
    <w:rsid w:val="00EE59DE"/>
    <w:rsid w:val="00F01345"/>
    <w:rsid w:val="00FD2A6B"/>
    <w:rsid w:val="00FE6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A41C63D"/>
  <w14:defaultImageDpi w14:val="300"/>
  <w15:docId w15:val="{9BD10534-B3C8-4D89-B79D-91B9AE1E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797"/>
    <w:rPr>
      <w:rFonts w:ascii="Lucida Grande" w:hAnsi="Lucida Grande" w:cs="Lucida Grande"/>
      <w:sz w:val="18"/>
      <w:szCs w:val="18"/>
    </w:rPr>
  </w:style>
  <w:style w:type="character" w:customStyle="1" w:styleId="BalloonTextChar">
    <w:name w:val="Balloon Text Char"/>
    <w:link w:val="BalloonText"/>
    <w:uiPriority w:val="99"/>
    <w:semiHidden/>
    <w:rsid w:val="00205797"/>
    <w:rPr>
      <w:rFonts w:ascii="Lucida Grande" w:hAnsi="Lucida Grande" w:cs="Lucida Grande"/>
      <w:sz w:val="18"/>
      <w:szCs w:val="18"/>
    </w:rPr>
  </w:style>
  <w:style w:type="paragraph" w:styleId="Header">
    <w:name w:val="header"/>
    <w:basedOn w:val="Normal"/>
    <w:link w:val="HeaderChar"/>
    <w:uiPriority w:val="99"/>
    <w:unhideWhenUsed/>
    <w:rsid w:val="001C2F06"/>
    <w:pPr>
      <w:tabs>
        <w:tab w:val="center" w:pos="4320"/>
        <w:tab w:val="right" w:pos="8640"/>
      </w:tabs>
    </w:pPr>
  </w:style>
  <w:style w:type="character" w:customStyle="1" w:styleId="HeaderChar">
    <w:name w:val="Header Char"/>
    <w:link w:val="Header"/>
    <w:uiPriority w:val="99"/>
    <w:rsid w:val="001C2F06"/>
    <w:rPr>
      <w:sz w:val="24"/>
      <w:szCs w:val="24"/>
      <w:lang w:val="en-US"/>
    </w:rPr>
  </w:style>
  <w:style w:type="paragraph" w:styleId="Footer">
    <w:name w:val="footer"/>
    <w:basedOn w:val="Normal"/>
    <w:link w:val="FooterChar"/>
    <w:uiPriority w:val="99"/>
    <w:unhideWhenUsed/>
    <w:rsid w:val="001C2F06"/>
    <w:pPr>
      <w:tabs>
        <w:tab w:val="center" w:pos="4320"/>
        <w:tab w:val="right" w:pos="8640"/>
      </w:tabs>
    </w:pPr>
  </w:style>
  <w:style w:type="character" w:customStyle="1" w:styleId="FooterChar">
    <w:name w:val="Footer Char"/>
    <w:link w:val="Footer"/>
    <w:uiPriority w:val="99"/>
    <w:rsid w:val="001C2F06"/>
    <w:rPr>
      <w:sz w:val="24"/>
      <w:szCs w:val="24"/>
      <w:lang w:val="en-US"/>
    </w:rPr>
  </w:style>
  <w:style w:type="character" w:styleId="Hyperlink">
    <w:name w:val="Hyperlink"/>
    <w:uiPriority w:val="99"/>
    <w:unhideWhenUsed/>
    <w:rsid w:val="0084484E"/>
    <w:rPr>
      <w:color w:val="0000FF"/>
      <w:u w:val="single"/>
    </w:rPr>
  </w:style>
  <w:style w:type="paragraph" w:styleId="NoSpacing">
    <w:name w:val="No Spacing"/>
    <w:link w:val="NoSpacingChar"/>
    <w:uiPriority w:val="1"/>
    <w:qFormat/>
    <w:rsid w:val="0084484E"/>
    <w:rPr>
      <w:rFonts w:ascii="Calibri" w:hAnsi="Calibri" w:cs="Arial"/>
      <w:sz w:val="22"/>
      <w:szCs w:val="22"/>
      <w:lang w:val="en-US" w:eastAsia="ja-JP"/>
    </w:rPr>
  </w:style>
  <w:style w:type="character" w:customStyle="1" w:styleId="NoSpacingChar">
    <w:name w:val="No Spacing Char"/>
    <w:link w:val="NoSpacing"/>
    <w:uiPriority w:val="1"/>
    <w:rsid w:val="0084484E"/>
    <w:rPr>
      <w:rFonts w:ascii="Calibri"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compliants@easternhealth.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bac.vic.gov.au/reporting-corrup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7DF78.6AFF13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3096042A9514088BBCB04A474BB17" ma:contentTypeVersion="0" ma:contentTypeDescription="Create a new document." ma:contentTypeScope="" ma:versionID="18b912aa4e5040cb9a5028141e102c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8156E-8272-453B-80D3-7672DD11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626F0A-DA63-46E9-BABA-4BA6267F392E}">
  <ds:schemaRefs>
    <ds:schemaRef ds:uri="http://schemas.microsoft.com/sharepoint/v3/contenttype/forms"/>
  </ds:schemaRefs>
</ds:datastoreItem>
</file>

<file path=customXml/itemProps3.xml><?xml version="1.0" encoding="utf-8"?>
<ds:datastoreItem xmlns:ds="http://schemas.openxmlformats.org/officeDocument/2006/customXml" ds:itemID="{AD955513-269E-49F5-8001-5DDA582C09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FSG Design &amp; Print</Company>
  <LinksUpToDate>false</LinksUpToDate>
  <CharactersWithSpaces>4114</CharactersWithSpaces>
  <SharedDoc>false</SharedDoc>
  <HLinks>
    <vt:vector size="12" baseType="variant">
      <vt:variant>
        <vt:i4>5832827</vt:i4>
      </vt:variant>
      <vt:variant>
        <vt:i4>3</vt:i4>
      </vt:variant>
      <vt:variant>
        <vt:i4>0</vt:i4>
      </vt:variant>
      <vt:variant>
        <vt:i4>5</vt:i4>
      </vt:variant>
      <vt:variant>
        <vt:lpwstr>mailto:Finance.Department@easternhealth.org.au</vt:lpwstr>
      </vt:variant>
      <vt:variant>
        <vt:lpwstr/>
      </vt:variant>
      <vt:variant>
        <vt:i4>8323106</vt:i4>
      </vt:variant>
      <vt:variant>
        <vt:i4>0</vt:i4>
      </vt:variant>
      <vt:variant>
        <vt:i4>0</vt:i4>
      </vt:variant>
      <vt:variant>
        <vt:i4>5</vt:i4>
      </vt:variant>
      <vt:variant>
        <vt:lpwstr>http://www.ibac.vic.gov.au/reporting-corruption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Gillam</dc:creator>
  <cp:lastModifiedBy>Quinn, Kevin</cp:lastModifiedBy>
  <cp:revision>3</cp:revision>
  <cp:lastPrinted>2016-03-17T00:29:00Z</cp:lastPrinted>
  <dcterms:created xsi:type="dcterms:W3CDTF">2019-03-26T05:26:00Z</dcterms:created>
  <dcterms:modified xsi:type="dcterms:W3CDTF">2022-06-21T05:33:00Z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0x0101008D93096042A9514088BBCB04A474BB17</vt:lpwstr>
  </property>
</Properties>
</file>